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8AB5" w14:textId="77777777" w:rsidR="00150675" w:rsidRPr="00241587" w:rsidRDefault="00150675" w:rsidP="00150675">
      <w:pPr>
        <w:widowControl w:val="0"/>
        <w:rPr>
          <w:rFonts w:cs="Arial"/>
          <w:b/>
          <w:snapToGrid w:val="0"/>
        </w:rPr>
      </w:pPr>
      <w:r w:rsidRPr="00241587">
        <w:rPr>
          <w:rFonts w:cs="Arial"/>
          <w:b/>
          <w:snapToGrid w:val="0"/>
        </w:rPr>
        <w:t>Sach- und Rechtslage</w:t>
      </w:r>
    </w:p>
    <w:p w14:paraId="61F0410E" w14:textId="77777777" w:rsidR="00150675" w:rsidRDefault="00150675" w:rsidP="00150675">
      <w:pPr>
        <w:widowControl w:val="0"/>
        <w:jc w:val="both"/>
      </w:pPr>
      <w:r>
        <w:t>Gem. § 21 KGO beschließt der Kirchengemeinderat die Jahresrechnung für die Kirchengemeinde</w:t>
      </w:r>
      <w:r w:rsidRPr="00E10552">
        <w:rPr>
          <w:i/>
        </w:rPr>
        <w:t>.</w:t>
      </w:r>
      <w:r>
        <w:rPr>
          <w:i/>
        </w:rPr>
        <w:t xml:space="preserve"> </w:t>
      </w:r>
      <w:r w:rsidRPr="003029B4">
        <w:t>Die Jahresrechnung umfasst den Jahresabschluss, welcher nach § 18 HhFG ein zutreffendes Bild der Haushaltsführung und ihrer Auswirkungen auf das Vermögen, die Schulden und die Finanzsituation der Kirchengemeinde vermitteln soll.</w:t>
      </w:r>
      <w:r>
        <w:rPr>
          <w:i/>
        </w:rPr>
        <w:t xml:space="preserve"> </w:t>
      </w:r>
      <w:r>
        <w:t xml:space="preserve">Um dies sicherzustellen, umfasst der Jahresabschluss nach § 74 KRHhFVO die Bilanz, die Ergebnisrechnung und die Kapitalflussrechnung. </w:t>
      </w:r>
    </w:p>
    <w:p w14:paraId="58FCA73A" w14:textId="77777777" w:rsidR="00150675" w:rsidRDefault="00150675" w:rsidP="00150675">
      <w:pPr>
        <w:widowControl w:val="0"/>
        <w:jc w:val="both"/>
      </w:pPr>
      <w:r>
        <w:t>Die Bilanz wird um einen Anhang ergänzt. In diesen sind nach § 76 KRHhFVO die wesentlichen Bilanzpositionen und die angewandten Bilanzierungs- und Bewertungsmethoden zu erläutern, die Investitions- und Finanzierungstätigkeit darzustellen, der Grad der Finanzdeckung der Passivposten nach § 64 KRHhFVO nach- und die übernommenen Bürgschaften auszuweisen. Letztendlich ist auf Risiken hinzuweisen. Als Anlagen zum Anhang kann ein Verzeichnis der Sachanlagen, der Rücklagen und der Sonderposten für zweckgebundene Spenden, sowie der Rückstellungen und der langfristigen Verbindlichkeiten beigefügt werden.</w:t>
      </w:r>
    </w:p>
    <w:p w14:paraId="6FA8408C" w14:textId="77777777" w:rsidR="00150675" w:rsidRDefault="00150675" w:rsidP="00150675">
      <w:pPr>
        <w:widowControl w:val="0"/>
        <w:jc w:val="both"/>
      </w:pPr>
      <w:r>
        <w:t>Mit der Abnahme des Jahresabschlusses entscheidet gem. § 19 HhFG der Kirchengemeinderat über die Entlastung. Sie wird denen erteilt, die für den Vollzug des Haushalts und für die Ausführung der Beschlüsse zuständig sind. Voraussetzung für die Entlastung ist, dass der Kirchengemeinderat bestätigt,</w:t>
      </w:r>
      <w:r w:rsidRPr="007145EE">
        <w:rPr>
          <w:rFonts w:ascii="Helvetica" w:hAnsi="Helvetica" w:cs="Helvetica"/>
          <w:color w:val="262626"/>
          <w:sz w:val="21"/>
          <w:szCs w:val="21"/>
          <w:shd w:val="clear" w:color="auto" w:fill="FFFFFF"/>
        </w:rPr>
        <w:t xml:space="preserve"> </w:t>
      </w:r>
      <w:r w:rsidRPr="007145EE">
        <w:t>dass keine wesentlichen Beanstandungen vorliegen oder dass die Beanstandungen ausgeräumt sind.</w:t>
      </w:r>
      <w:r>
        <w:t xml:space="preserve"> </w:t>
      </w:r>
    </w:p>
    <w:p w14:paraId="24C12AF4" w14:textId="77777777" w:rsidR="00150675" w:rsidRDefault="00150675" w:rsidP="00150675">
      <w:pPr>
        <w:widowControl w:val="0"/>
        <w:jc w:val="both"/>
      </w:pPr>
      <w:r>
        <w:t>Zudem sind im Rahmen der Abnahme auch für die allgemeinen Anordnungen nach § 31 KRHhFVO, die für die Dauer des Haushaltsjahres erteilt wurden, die nachträgliche festzustellende sachliche und rechnerische Richtigkeit festzusetzen.</w:t>
      </w:r>
    </w:p>
    <w:p w14:paraId="2199A24B" w14:textId="77777777" w:rsidR="00150675" w:rsidRPr="003301CD" w:rsidRDefault="00150675" w:rsidP="00150675">
      <w:pPr>
        <w:widowControl w:val="0"/>
        <w:rPr>
          <w:rFonts w:cs="Arial"/>
          <w:b/>
          <w:snapToGrid w:val="0"/>
        </w:rPr>
      </w:pPr>
      <w:r w:rsidRPr="003301CD">
        <w:rPr>
          <w:rFonts w:cs="Arial"/>
          <w:b/>
          <w:snapToGrid w:val="0"/>
        </w:rPr>
        <w:t>Beschl</w:t>
      </w:r>
      <w:r>
        <w:rPr>
          <w:rFonts w:cs="Arial"/>
          <w:b/>
          <w:snapToGrid w:val="0"/>
        </w:rPr>
        <w:t>ü</w:t>
      </w:r>
      <w:r w:rsidRPr="003301CD">
        <w:rPr>
          <w:rFonts w:cs="Arial"/>
          <w:b/>
          <w:snapToGrid w:val="0"/>
        </w:rPr>
        <w:t>ss</w:t>
      </w:r>
      <w:r>
        <w:rPr>
          <w:rFonts w:cs="Arial"/>
          <w:b/>
          <w:snapToGrid w:val="0"/>
        </w:rPr>
        <w:t>e:</w:t>
      </w:r>
      <w:r w:rsidRPr="003301CD">
        <w:rPr>
          <w:rFonts w:cs="Arial"/>
          <w:b/>
          <w:snapToGrid w:val="0"/>
        </w:rPr>
        <w:t xml:space="preserve"> </w:t>
      </w:r>
    </w:p>
    <w:p w14:paraId="1DF3CDF2" w14:textId="77777777" w:rsidR="00150675" w:rsidRDefault="00150675" w:rsidP="00150675">
      <w:pPr>
        <w:pStyle w:val="Listenabsatz"/>
        <w:widowControl w:val="0"/>
        <w:numPr>
          <w:ilvl w:val="0"/>
          <w:numId w:val="10"/>
        </w:numPr>
        <w:spacing w:after="0" w:line="240" w:lineRule="auto"/>
        <w:jc w:val="both"/>
        <w:rPr>
          <w:rFonts w:cs="Arial"/>
          <w:snapToGrid w:val="0"/>
        </w:rPr>
      </w:pPr>
      <w:r w:rsidRPr="00A2135B">
        <w:rPr>
          <w:rFonts w:cs="Arial"/>
          <w:snapToGrid w:val="0"/>
        </w:rPr>
        <w:t>Der Jahresabschluss zum 31. Dezember 20.. wurde durch den Kirchengemeinderat der Evangelischen Kirchengemeinde …. geprüft. Es liegen keine wesentlichen Beanstandungen vor bzw. die Beanstandungen wurden ausgeräumt</w:t>
      </w:r>
      <w:r>
        <w:rPr>
          <w:rFonts w:cs="Arial"/>
          <w:snapToGrid w:val="0"/>
        </w:rPr>
        <w:t>.</w:t>
      </w:r>
    </w:p>
    <w:p w14:paraId="2D308752" w14:textId="77777777" w:rsidR="00150675" w:rsidRDefault="00150675" w:rsidP="00150675">
      <w:pPr>
        <w:pStyle w:val="Listenabsatz"/>
        <w:widowControl w:val="0"/>
        <w:numPr>
          <w:ilvl w:val="0"/>
          <w:numId w:val="10"/>
        </w:numPr>
        <w:spacing w:after="0" w:line="240" w:lineRule="auto"/>
        <w:jc w:val="both"/>
        <w:rPr>
          <w:rFonts w:cs="Arial"/>
          <w:snapToGrid w:val="0"/>
        </w:rPr>
      </w:pPr>
      <w:r>
        <w:rPr>
          <w:rFonts w:cs="Arial"/>
          <w:snapToGrid w:val="0"/>
        </w:rPr>
        <w:t xml:space="preserve">Für allgemeine Anordnungen werden gem. § 31 KRHhFVO nachträglich die sachliche und rechnerische Richtigkeit festgestellt. </w:t>
      </w:r>
    </w:p>
    <w:p w14:paraId="39C4166D" w14:textId="77777777" w:rsidR="00150675" w:rsidRDefault="00150675" w:rsidP="00150675">
      <w:pPr>
        <w:pStyle w:val="Listenabsatz"/>
        <w:widowControl w:val="0"/>
        <w:numPr>
          <w:ilvl w:val="0"/>
          <w:numId w:val="10"/>
        </w:numPr>
        <w:spacing w:after="0" w:line="240" w:lineRule="auto"/>
        <w:jc w:val="both"/>
        <w:rPr>
          <w:rFonts w:cs="Arial"/>
          <w:snapToGrid w:val="0"/>
        </w:rPr>
      </w:pPr>
      <w:r w:rsidRPr="00A2135B">
        <w:rPr>
          <w:rFonts w:cs="Arial"/>
          <w:snapToGrid w:val="0"/>
        </w:rPr>
        <w:t>Der Kirchengemeinderat beschließt den Jahresabschluss zum 31. Dezember 20.. mit einer Bilanzsumme von …… € und einem Jahresergebnis in Höhe von …€.</w:t>
      </w:r>
    </w:p>
    <w:p w14:paraId="329D31EF" w14:textId="77777777" w:rsidR="00150675" w:rsidRPr="00A2135B" w:rsidRDefault="00150675" w:rsidP="00150675">
      <w:pPr>
        <w:pStyle w:val="Listenabsatz"/>
        <w:widowControl w:val="0"/>
        <w:ind w:left="1080"/>
        <w:jc w:val="both"/>
        <w:rPr>
          <w:rFonts w:cs="Arial"/>
          <w:snapToGrid w:val="0"/>
        </w:rPr>
      </w:pPr>
      <w:r w:rsidRPr="00643CB5">
        <w:rPr>
          <w:rFonts w:cs="Arial"/>
          <w:snapToGrid w:val="0"/>
          <w:color w:val="FF0000"/>
        </w:rPr>
        <w:t>Dieses gliedert sich in den Normalhaushalt in Höhe von ….€ und den Friedhofshaushalt in Höhe von ….€</w:t>
      </w:r>
    </w:p>
    <w:p w14:paraId="53916B99" w14:textId="77777777" w:rsidR="00150675" w:rsidRPr="00A2135B" w:rsidRDefault="00150675" w:rsidP="00150675">
      <w:pPr>
        <w:pStyle w:val="Listenabsatz"/>
        <w:widowControl w:val="0"/>
        <w:numPr>
          <w:ilvl w:val="0"/>
          <w:numId w:val="10"/>
        </w:numPr>
        <w:spacing w:after="0" w:line="240" w:lineRule="auto"/>
        <w:jc w:val="both"/>
        <w:rPr>
          <w:rFonts w:cs="Arial"/>
          <w:snapToGrid w:val="0"/>
        </w:rPr>
      </w:pPr>
      <w:r w:rsidRPr="00A2135B">
        <w:rPr>
          <w:rFonts w:cs="Arial"/>
          <w:snapToGrid w:val="0"/>
        </w:rPr>
        <w:t>Das Jahresabschluss zum 31. Dezember 20.. wird gem. § 19 HhFG abgenommen. Den für den Vollzug des Haushalts und Ausführung der Beschlüsse zuständigen Personen und Stellen wird Entlastung erteilt.</w:t>
      </w:r>
    </w:p>
    <w:p w14:paraId="0CD9BB41" w14:textId="77777777" w:rsidR="00150675" w:rsidRPr="007145EE" w:rsidRDefault="00150675" w:rsidP="00150675">
      <w:pPr>
        <w:pStyle w:val="Listenabsatz"/>
        <w:widowControl w:val="0"/>
        <w:numPr>
          <w:ilvl w:val="0"/>
          <w:numId w:val="10"/>
        </w:numPr>
        <w:spacing w:after="0" w:line="240" w:lineRule="auto"/>
        <w:jc w:val="both"/>
        <w:rPr>
          <w:rFonts w:cs="Arial"/>
          <w:i/>
          <w:snapToGrid w:val="0"/>
        </w:rPr>
      </w:pPr>
      <w:r w:rsidRPr="007145EE">
        <w:rPr>
          <w:rFonts w:cs="Arial"/>
          <w:i/>
          <w:snapToGrid w:val="0"/>
        </w:rPr>
        <w:t xml:space="preserve"> Das Jahresergebnis ist wie folgt zu verwenden</w:t>
      </w:r>
      <w:r>
        <w:rPr>
          <w:rFonts w:cs="Arial"/>
          <w:i/>
          <w:snapToGrid w:val="0"/>
        </w:rPr>
        <w:t xml:space="preserve"> bzw. ist gem. Haushaltsbeschluss wie folgt zu verwenden</w:t>
      </w:r>
      <w:r w:rsidRPr="007145EE">
        <w:rPr>
          <w:rFonts w:cs="Arial"/>
          <w:i/>
          <w:snapToGrid w:val="0"/>
        </w:rPr>
        <w:t>:</w:t>
      </w:r>
      <w:r>
        <w:rPr>
          <w:rFonts w:cs="Arial"/>
          <w:i/>
          <w:snapToGrid w:val="0"/>
        </w:rPr>
        <w:t xml:space="preserve"> </w:t>
      </w:r>
      <w:r w:rsidRPr="002D27A6">
        <w:rPr>
          <w:rFonts w:cs="Arial"/>
          <w:b/>
          <w:i/>
          <w:snapToGrid w:val="0"/>
          <w:color w:val="FF0000"/>
        </w:rPr>
        <w:t>(PRÜFEN UND ANPASSEN)</w:t>
      </w:r>
    </w:p>
    <w:p w14:paraId="17F16AF5" w14:textId="77777777" w:rsidR="00150675" w:rsidRPr="007145EE" w:rsidRDefault="00150675" w:rsidP="00150675">
      <w:pPr>
        <w:pStyle w:val="Listenabsatz"/>
        <w:widowControl w:val="0"/>
        <w:ind w:left="1080"/>
        <w:jc w:val="both"/>
        <w:rPr>
          <w:rFonts w:cs="Arial"/>
          <w:i/>
          <w:snapToGrid w:val="0"/>
        </w:rPr>
      </w:pPr>
      <w:r w:rsidRPr="007145EE">
        <w:rPr>
          <w:rFonts w:cs="Arial"/>
          <w:i/>
          <w:snapToGrid w:val="0"/>
        </w:rPr>
        <w:t>- Achtung erst Pflichtrücklagen (§ 78 i.V.m. § 66 KRHhFVO)</w:t>
      </w:r>
    </w:p>
    <w:p w14:paraId="23A0F147" w14:textId="77777777" w:rsidR="00150675" w:rsidRPr="007145EE" w:rsidRDefault="00150675" w:rsidP="00150675">
      <w:pPr>
        <w:pStyle w:val="Listenabsatz"/>
        <w:widowControl w:val="0"/>
        <w:ind w:left="1080"/>
        <w:jc w:val="both"/>
        <w:rPr>
          <w:rFonts w:cs="Arial"/>
          <w:i/>
          <w:snapToGrid w:val="0"/>
        </w:rPr>
      </w:pPr>
      <w:r w:rsidRPr="007145EE">
        <w:rPr>
          <w:rFonts w:cs="Arial"/>
          <w:i/>
          <w:snapToGrid w:val="0"/>
        </w:rPr>
        <w:t xml:space="preserve">- dann erst die im Haushaltsbeschluss / Rücklagen des laufenden Jahres </w:t>
      </w:r>
    </w:p>
    <w:p w14:paraId="7054F413" w14:textId="77777777" w:rsidR="00150675" w:rsidRPr="007145EE" w:rsidRDefault="00150675" w:rsidP="00150675">
      <w:pPr>
        <w:pStyle w:val="Listenabsatz"/>
        <w:widowControl w:val="0"/>
        <w:ind w:left="1080"/>
        <w:jc w:val="both"/>
        <w:rPr>
          <w:rFonts w:cs="Arial"/>
          <w:i/>
          <w:snapToGrid w:val="0"/>
        </w:rPr>
      </w:pPr>
      <w:r w:rsidRPr="007145EE">
        <w:rPr>
          <w:rFonts w:cs="Arial"/>
          <w:i/>
          <w:snapToGrid w:val="0"/>
        </w:rPr>
        <w:t>-</w:t>
      </w:r>
    </w:p>
    <w:p w14:paraId="06248174" w14:textId="77777777" w:rsidR="00150675" w:rsidRPr="003301CD" w:rsidRDefault="00150675" w:rsidP="00150675">
      <w:pPr>
        <w:widowControl w:val="0"/>
        <w:rPr>
          <w:rFonts w:cs="Arial"/>
          <w:bCs/>
          <w:snapToGrid w:val="0"/>
          <w:sz w:val="18"/>
          <w:szCs w:val="18"/>
          <w:u w:val="single"/>
        </w:rPr>
      </w:pPr>
      <w:bookmarkStart w:id="0" w:name="FAuswirkung"/>
      <w:bookmarkEnd w:id="0"/>
      <w:r w:rsidRPr="003301CD">
        <w:rPr>
          <w:rFonts w:cs="Arial"/>
          <w:bCs/>
          <w:snapToGrid w:val="0"/>
          <w:sz w:val="18"/>
          <w:szCs w:val="18"/>
          <w:u w:val="single"/>
        </w:rPr>
        <w:lastRenderedPageBreak/>
        <w:t>Bemerkungen</w:t>
      </w:r>
    </w:p>
    <w:p w14:paraId="4186FF0E" w14:textId="77777777" w:rsidR="00150675" w:rsidRPr="003301CD" w:rsidRDefault="00150675" w:rsidP="00150675">
      <w:pPr>
        <w:widowControl w:val="0"/>
        <w:rPr>
          <w:rFonts w:cs="Arial"/>
          <w:snapToGrid w:val="0"/>
          <w:sz w:val="18"/>
          <w:szCs w:val="18"/>
        </w:rPr>
      </w:pPr>
      <w:r w:rsidRPr="003301CD">
        <w:rPr>
          <w:rFonts w:cs="Arial"/>
          <w:snapToGrid w:val="0"/>
          <w:sz w:val="18"/>
          <w:szCs w:val="18"/>
        </w:rPr>
        <w:t>Unter Beachtung von § 31 der Kirchengemeindeordnung waren keine/ folgende Mitglieder des Kirchengemeinderates von der Beratung und Abstimmung ausgeschlossen.</w:t>
      </w:r>
    </w:p>
    <w:p w14:paraId="72F39399" w14:textId="77777777" w:rsidR="00150675" w:rsidRPr="006F147C" w:rsidRDefault="00150675" w:rsidP="00150675">
      <w:pPr>
        <w:widowControl w:val="0"/>
        <w:rPr>
          <w:rFonts w:cs="Arial"/>
          <w:b/>
          <w:bCs/>
          <w:snapToGrid w:val="0"/>
          <w:u w:val="single"/>
        </w:rPr>
      </w:pPr>
    </w:p>
    <w:p w14:paraId="05725AC8"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b/>
          <w:bCs/>
          <w:snapToGrid w:val="0"/>
          <w:u w:val="single"/>
        </w:rPr>
      </w:pPr>
      <w:r w:rsidRPr="006F147C">
        <w:rPr>
          <w:rFonts w:cs="Arial"/>
          <w:b/>
          <w:bCs/>
          <w:snapToGrid w:val="0"/>
          <w:u w:val="single"/>
        </w:rPr>
        <w:t>Abstimmungsergebnis</w:t>
      </w:r>
    </w:p>
    <w:p w14:paraId="0F116A6C"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tatsächliche Zahl der KGR- Mitglieder:</w:t>
      </w:r>
      <w:r w:rsidRPr="006F147C">
        <w:rPr>
          <w:rFonts w:cs="Arial"/>
          <w:snapToGrid w:val="0"/>
        </w:rPr>
        <w:tab/>
      </w:r>
    </w:p>
    <w:p w14:paraId="2A2C7AD1"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Zahl der anwesenden KGR- Mitglieder:</w:t>
      </w:r>
      <w:r w:rsidRPr="006F147C">
        <w:rPr>
          <w:rFonts w:cs="Arial"/>
          <w:snapToGrid w:val="0"/>
        </w:rPr>
        <w:tab/>
      </w:r>
    </w:p>
    <w:p w14:paraId="077065A4"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Davon stimmberechtigt:</w:t>
      </w:r>
      <w:r w:rsidRPr="006F147C">
        <w:rPr>
          <w:rFonts w:cs="Arial"/>
          <w:snapToGrid w:val="0"/>
        </w:rPr>
        <w:tab/>
      </w:r>
      <w:r w:rsidRPr="006F147C">
        <w:rPr>
          <w:rFonts w:cs="Arial"/>
          <w:snapToGrid w:val="0"/>
        </w:rPr>
        <w:tab/>
      </w:r>
      <w:r w:rsidRPr="006F147C">
        <w:rPr>
          <w:rFonts w:cs="Arial"/>
          <w:snapToGrid w:val="0"/>
        </w:rPr>
        <w:tab/>
      </w:r>
    </w:p>
    <w:p w14:paraId="7DF80384"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Ja-Stimmen:</w:t>
      </w:r>
      <w:r w:rsidRPr="006F147C">
        <w:rPr>
          <w:rFonts w:cs="Arial"/>
          <w:snapToGrid w:val="0"/>
        </w:rPr>
        <w:tab/>
      </w:r>
      <w:r w:rsidRPr="006F147C">
        <w:rPr>
          <w:rFonts w:cs="Arial"/>
          <w:snapToGrid w:val="0"/>
        </w:rPr>
        <w:tab/>
      </w:r>
      <w:r w:rsidRPr="006F147C">
        <w:rPr>
          <w:rFonts w:cs="Arial"/>
          <w:snapToGrid w:val="0"/>
        </w:rPr>
        <w:tab/>
      </w:r>
      <w:r w:rsidRPr="006F147C">
        <w:rPr>
          <w:rFonts w:cs="Arial"/>
          <w:snapToGrid w:val="0"/>
        </w:rPr>
        <w:tab/>
      </w:r>
      <w:r w:rsidRPr="006F147C">
        <w:rPr>
          <w:rFonts w:cs="Arial"/>
          <w:snapToGrid w:val="0"/>
        </w:rPr>
        <w:tab/>
      </w:r>
    </w:p>
    <w:p w14:paraId="2EABCEF9"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Nein- Stimmen:</w:t>
      </w:r>
      <w:r w:rsidRPr="006F147C">
        <w:rPr>
          <w:rFonts w:cs="Arial"/>
          <w:snapToGrid w:val="0"/>
        </w:rPr>
        <w:tab/>
      </w:r>
      <w:r w:rsidRPr="006F147C">
        <w:rPr>
          <w:rFonts w:cs="Arial"/>
          <w:snapToGrid w:val="0"/>
        </w:rPr>
        <w:tab/>
      </w:r>
      <w:r w:rsidRPr="006F147C">
        <w:rPr>
          <w:rFonts w:cs="Arial"/>
          <w:snapToGrid w:val="0"/>
        </w:rPr>
        <w:tab/>
      </w:r>
      <w:r w:rsidRPr="006F147C">
        <w:rPr>
          <w:rFonts w:cs="Arial"/>
          <w:snapToGrid w:val="0"/>
        </w:rPr>
        <w:tab/>
      </w:r>
    </w:p>
    <w:p w14:paraId="102FEF37"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Stimmenenthaltungen:</w:t>
      </w:r>
      <w:r w:rsidRPr="006F147C">
        <w:rPr>
          <w:rFonts w:cs="Arial"/>
          <w:snapToGrid w:val="0"/>
        </w:rPr>
        <w:tab/>
      </w:r>
      <w:r w:rsidRPr="006F147C">
        <w:rPr>
          <w:rFonts w:cs="Arial"/>
          <w:snapToGrid w:val="0"/>
        </w:rPr>
        <w:tab/>
      </w:r>
      <w:r w:rsidRPr="006F147C">
        <w:rPr>
          <w:rFonts w:cs="Arial"/>
          <w:snapToGrid w:val="0"/>
        </w:rPr>
        <w:tab/>
      </w:r>
    </w:p>
    <w:p w14:paraId="19F8D2C5" w14:textId="77777777" w:rsidR="00150675" w:rsidRPr="006F147C" w:rsidRDefault="00150675" w:rsidP="00150675">
      <w:pPr>
        <w:widowControl w:val="0"/>
        <w:pBdr>
          <w:top w:val="single" w:sz="4" w:space="1" w:color="auto"/>
          <w:left w:val="single" w:sz="4" w:space="4" w:color="auto"/>
          <w:bottom w:val="single" w:sz="4" w:space="1" w:color="auto"/>
          <w:right w:val="single" w:sz="4" w:space="4" w:color="auto"/>
        </w:pBdr>
        <w:rPr>
          <w:rFonts w:cs="Arial"/>
          <w:snapToGrid w:val="0"/>
        </w:rPr>
      </w:pPr>
      <w:r w:rsidRPr="006F147C">
        <w:rPr>
          <w:rFonts w:cs="Arial"/>
          <w:snapToGrid w:val="0"/>
        </w:rPr>
        <w:t>Ungültige Stimmen:</w:t>
      </w:r>
      <w:r w:rsidRPr="006F147C">
        <w:rPr>
          <w:rFonts w:cs="Arial"/>
          <w:snapToGrid w:val="0"/>
        </w:rPr>
        <w:tab/>
      </w:r>
      <w:r w:rsidRPr="006F147C">
        <w:rPr>
          <w:rFonts w:cs="Arial"/>
          <w:snapToGrid w:val="0"/>
        </w:rPr>
        <w:tab/>
      </w:r>
      <w:r w:rsidRPr="006F147C">
        <w:rPr>
          <w:rFonts w:cs="Arial"/>
          <w:snapToGrid w:val="0"/>
        </w:rPr>
        <w:tab/>
      </w:r>
      <w:r w:rsidRPr="006F147C">
        <w:rPr>
          <w:rFonts w:cs="Arial"/>
          <w:snapToGrid w:val="0"/>
        </w:rPr>
        <w:tab/>
      </w:r>
      <w:bookmarkStart w:id="1" w:name="Anlage"/>
      <w:bookmarkEnd w:id="1"/>
    </w:p>
    <w:p w14:paraId="79BA9579" w14:textId="77777777" w:rsidR="00150675" w:rsidRDefault="00150675" w:rsidP="00150675">
      <w:pPr>
        <w:widowControl w:val="0"/>
        <w:rPr>
          <w:rFonts w:cs="Arial"/>
          <w:snapToGrid w:val="0"/>
        </w:rPr>
      </w:pPr>
    </w:p>
    <w:p w14:paraId="06052EDC" w14:textId="77777777" w:rsidR="00150675" w:rsidRPr="006A5FAD" w:rsidRDefault="00150675" w:rsidP="00150675">
      <w:pPr>
        <w:spacing w:line="360" w:lineRule="auto"/>
        <w:ind w:left="57"/>
        <w:rPr>
          <w:rFonts w:cs="Arial"/>
          <w:bCs/>
        </w:rPr>
      </w:pPr>
      <w:r w:rsidRPr="006A5FAD">
        <w:rPr>
          <w:rFonts w:cs="Arial"/>
          <w:bCs/>
        </w:rPr>
        <w:t>……………………………., den ………………</w:t>
      </w:r>
    </w:p>
    <w:p w14:paraId="0FE3509E" w14:textId="77777777" w:rsidR="00150675" w:rsidRPr="006F147C" w:rsidRDefault="00150675" w:rsidP="00150675">
      <w:pPr>
        <w:widowControl w:val="0"/>
        <w:rPr>
          <w:rFonts w:cs="Arial"/>
          <w:snapToGrid w:val="0"/>
        </w:rPr>
      </w:pPr>
    </w:p>
    <w:p w14:paraId="1E9874B3" w14:textId="77777777" w:rsidR="00150675" w:rsidRPr="006F147C" w:rsidRDefault="00150675" w:rsidP="00150675">
      <w:pPr>
        <w:widowControl w:val="0"/>
        <w:jc w:val="center"/>
        <w:rPr>
          <w:rFonts w:cs="Arial"/>
          <w:snapToGrid w:val="0"/>
        </w:rPr>
      </w:pPr>
      <w:r w:rsidRPr="006F147C">
        <w:rPr>
          <w:rFonts w:cs="Arial"/>
        </w:rPr>
        <w:t>Siegel</w:t>
      </w:r>
    </w:p>
    <w:p w14:paraId="59C1AC73" w14:textId="77777777" w:rsidR="00150675" w:rsidRPr="006F147C" w:rsidRDefault="00150675" w:rsidP="00150675">
      <w:pPr>
        <w:widowControl w:val="0"/>
        <w:jc w:val="center"/>
        <w:rPr>
          <w:rFonts w:cs="Arial"/>
          <w:snapToGrid w:val="0"/>
        </w:rPr>
      </w:pPr>
    </w:p>
    <w:p w14:paraId="7601A52B" w14:textId="77777777" w:rsidR="00150675" w:rsidRPr="006F147C" w:rsidRDefault="00150675" w:rsidP="00150675">
      <w:pPr>
        <w:pStyle w:val="Komfort"/>
        <w:rPr>
          <w:rFonts w:ascii="Arial" w:hAnsi="Arial" w:cs="Arial"/>
          <w:sz w:val="22"/>
          <w:szCs w:val="22"/>
        </w:rPr>
      </w:pPr>
      <w:r w:rsidRPr="006F147C">
        <w:rPr>
          <w:rFonts w:ascii="Arial" w:hAnsi="Arial" w:cs="Arial"/>
          <w:sz w:val="22"/>
          <w:szCs w:val="22"/>
        </w:rPr>
        <w:t>-----------------------------------</w:t>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t>------------------------------------</w:t>
      </w:r>
    </w:p>
    <w:p w14:paraId="382A6A51" w14:textId="77777777" w:rsidR="00150675" w:rsidRPr="006F147C" w:rsidRDefault="00150675" w:rsidP="00150675">
      <w:pPr>
        <w:pStyle w:val="Komfort"/>
        <w:rPr>
          <w:rFonts w:ascii="Arial" w:hAnsi="Arial" w:cs="Arial"/>
          <w:sz w:val="22"/>
          <w:szCs w:val="22"/>
        </w:rPr>
      </w:pPr>
      <w:r w:rsidRPr="006F147C">
        <w:rPr>
          <w:rFonts w:ascii="Arial" w:hAnsi="Arial" w:cs="Arial"/>
          <w:sz w:val="22"/>
          <w:szCs w:val="22"/>
        </w:rPr>
        <w:t>Vorsitzende / Vorsitzender</w:t>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t>weiteres Mitglied des</w:t>
      </w:r>
    </w:p>
    <w:p w14:paraId="4E3D7D77" w14:textId="77777777" w:rsidR="00150675" w:rsidRPr="006F147C" w:rsidRDefault="00150675" w:rsidP="00150675">
      <w:pPr>
        <w:pStyle w:val="Komfort"/>
        <w:rPr>
          <w:rFonts w:ascii="Arial" w:hAnsi="Arial" w:cs="Arial"/>
          <w:sz w:val="22"/>
          <w:szCs w:val="22"/>
        </w:rPr>
      </w:pPr>
      <w:r w:rsidRPr="00B46F94">
        <w:rPr>
          <w:rFonts w:ascii="Arial" w:hAnsi="Arial" w:cs="Arial"/>
          <w:sz w:val="22"/>
          <w:szCs w:val="22"/>
        </w:rPr>
        <w:t>stellv. Vorsitzende / stellv. Vorsitzender</w:t>
      </w:r>
      <w:r w:rsidRPr="006F147C">
        <w:rPr>
          <w:rFonts w:ascii="Arial" w:hAnsi="Arial" w:cs="Arial"/>
          <w:sz w:val="22"/>
          <w:szCs w:val="22"/>
        </w:rPr>
        <w:t xml:space="preserve"> </w:t>
      </w:r>
      <w:r w:rsidRPr="006F147C">
        <w:rPr>
          <w:rFonts w:ascii="Arial" w:hAnsi="Arial" w:cs="Arial"/>
          <w:sz w:val="22"/>
          <w:szCs w:val="22"/>
        </w:rPr>
        <w:tab/>
      </w:r>
      <w:r w:rsidRPr="006F147C">
        <w:rPr>
          <w:rFonts w:ascii="Arial" w:hAnsi="Arial" w:cs="Arial"/>
          <w:sz w:val="22"/>
          <w:szCs w:val="22"/>
        </w:rPr>
        <w:tab/>
      </w:r>
      <w:r w:rsidRPr="006F147C">
        <w:rPr>
          <w:rFonts w:ascii="Arial" w:hAnsi="Arial" w:cs="Arial"/>
          <w:sz w:val="22"/>
          <w:szCs w:val="22"/>
        </w:rPr>
        <w:tab/>
      </w:r>
      <w:r>
        <w:rPr>
          <w:rFonts w:ascii="Arial" w:hAnsi="Arial" w:cs="Arial"/>
          <w:sz w:val="22"/>
          <w:szCs w:val="22"/>
        </w:rPr>
        <w:t xml:space="preserve">            </w:t>
      </w:r>
      <w:r w:rsidRPr="006F147C">
        <w:rPr>
          <w:rFonts w:ascii="Arial" w:hAnsi="Arial" w:cs="Arial"/>
          <w:sz w:val="22"/>
          <w:szCs w:val="22"/>
        </w:rPr>
        <w:t>Kirchengemeinderates</w:t>
      </w:r>
    </w:p>
    <w:p w14:paraId="2803287B" w14:textId="77777777" w:rsidR="00150675" w:rsidRPr="006F147C" w:rsidRDefault="00150675" w:rsidP="00150675">
      <w:pPr>
        <w:pStyle w:val="Komfort"/>
        <w:rPr>
          <w:rFonts w:ascii="Arial" w:hAnsi="Arial" w:cs="Arial"/>
          <w:snapToGrid w:val="0"/>
          <w:sz w:val="22"/>
          <w:szCs w:val="22"/>
        </w:rPr>
      </w:pPr>
      <w:r w:rsidRPr="006F147C">
        <w:rPr>
          <w:rFonts w:ascii="Arial" w:hAnsi="Arial" w:cs="Arial"/>
          <w:sz w:val="22"/>
          <w:szCs w:val="22"/>
        </w:rPr>
        <w:t>des Kirchengemeinderates</w:t>
      </w:r>
    </w:p>
    <w:p w14:paraId="1C34BFE4" w14:textId="77777777" w:rsidR="005C153B" w:rsidRPr="00150675" w:rsidRDefault="005C153B" w:rsidP="00150675">
      <w:pPr>
        <w:rPr>
          <w:rFonts w:eastAsia="Calibri"/>
        </w:rPr>
      </w:pPr>
    </w:p>
    <w:sectPr w:rsidR="005C153B" w:rsidRPr="00150675" w:rsidSect="00EF046F">
      <w:headerReference w:type="even" r:id="rId8"/>
      <w:headerReference w:type="default" r:id="rId9"/>
      <w:footerReference w:type="even" r:id="rId10"/>
      <w:footerReference w:type="default" r:id="rId11"/>
      <w:headerReference w:type="first" r:id="rId12"/>
      <w:footerReference w:type="first" r:id="rId13"/>
      <w:pgSz w:w="11906" w:h="16838" w:code="9"/>
      <w:pgMar w:top="2516" w:right="1418" w:bottom="158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46623" w14:textId="77777777" w:rsidR="00E0732F" w:rsidRDefault="00E0732F">
      <w:pPr>
        <w:spacing w:after="0" w:line="240" w:lineRule="auto"/>
      </w:pPr>
      <w:r>
        <w:separator/>
      </w:r>
    </w:p>
  </w:endnote>
  <w:endnote w:type="continuationSeparator" w:id="0">
    <w:p w14:paraId="7340AB22" w14:textId="77777777" w:rsidR="00E0732F" w:rsidRDefault="00E0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FDF1" w14:textId="77777777" w:rsidR="00150675" w:rsidRDefault="0015067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1C4C" w14:textId="33572F4C" w:rsidR="00EF046F" w:rsidRDefault="002052DA">
    <w:pPr>
      <w:pStyle w:val="Fuzeile"/>
    </w:pPr>
    <w:r>
      <w:rPr>
        <w:noProof/>
      </w:rPr>
      <mc:AlternateContent>
        <mc:Choice Requires="wps">
          <w:drawing>
            <wp:anchor distT="0" distB="0" distL="114300" distR="114300" simplePos="0" relativeHeight="251660800" behindDoc="0" locked="0" layoutInCell="1" allowOverlap="1" wp14:anchorId="2B12412B" wp14:editId="7052CB89">
              <wp:simplePos x="0" y="0"/>
              <wp:positionH relativeFrom="column">
                <wp:posOffset>151130</wp:posOffset>
              </wp:positionH>
              <wp:positionV relativeFrom="paragraph">
                <wp:posOffset>-78740</wp:posOffset>
              </wp:positionV>
              <wp:extent cx="5727700" cy="269240"/>
              <wp:effectExtent l="0" t="0" r="0" b="0"/>
              <wp:wrapNone/>
              <wp:docPr id="185303727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E3A25" w14:textId="77777777" w:rsidR="00EF046F" w:rsidRDefault="00AE3E5A" w:rsidP="00567835">
                          <w:pPr>
                            <w:pStyle w:val="Fuzeile"/>
                            <w:jc w:val="center"/>
                            <w:rPr>
                              <w:sz w:val="14"/>
                              <w:szCs w:val="14"/>
                            </w:rPr>
                          </w:pPr>
                          <w:r>
                            <w:rPr>
                              <w:sz w:val="14"/>
                              <w:szCs w:val="14"/>
                            </w:rPr>
                            <w:t xml:space="preserve">Seite </w:t>
                          </w:r>
                          <w:r w:rsidRPr="00AE3E5A">
                            <w:rPr>
                              <w:sz w:val="14"/>
                              <w:szCs w:val="14"/>
                            </w:rPr>
                            <w:fldChar w:fldCharType="begin"/>
                          </w:r>
                          <w:r w:rsidRPr="00AE3E5A">
                            <w:rPr>
                              <w:sz w:val="14"/>
                              <w:szCs w:val="14"/>
                            </w:rPr>
                            <w:instrText>PAGE   \* MERGEFORMAT</w:instrText>
                          </w:r>
                          <w:r w:rsidRPr="00AE3E5A">
                            <w:rPr>
                              <w:sz w:val="14"/>
                              <w:szCs w:val="14"/>
                            </w:rPr>
                            <w:fldChar w:fldCharType="separate"/>
                          </w:r>
                          <w:r w:rsidR="00150675">
                            <w:rPr>
                              <w:noProof/>
                              <w:sz w:val="14"/>
                              <w:szCs w:val="14"/>
                            </w:rPr>
                            <w:t>1</w:t>
                          </w:r>
                          <w:r w:rsidRPr="00AE3E5A">
                            <w:rPr>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412B" id="_x0000_t202" coordsize="21600,21600" o:spt="202" path="m,l,21600r21600,l21600,xe">
              <v:stroke joinstyle="miter"/>
              <v:path gradientshapeok="t" o:connecttype="rect"/>
            </v:shapetype>
            <v:shape id="Text Box 23" o:spid="_x0000_s1027" type="#_x0000_t202" style="position:absolute;left:0;text-align:left;margin-left:11.9pt;margin-top:-6.2pt;width:451pt;height:2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" filled="f" stroked="f">
              <v:textbox inset="0,0,0,0">
                <w:txbxContent>
                  <w:p w14:paraId="2B9E3A25" w14:textId="77777777" w:rsidR="00EF046F" w:rsidRDefault="00AE3E5A" w:rsidP="00567835">
                    <w:pPr>
                      <w:pStyle w:val="Fuzeile"/>
                      <w:jc w:val="center"/>
                      <w:rPr>
                        <w:sz w:val="14"/>
                        <w:szCs w:val="14"/>
                      </w:rPr>
                    </w:pPr>
                    <w:r>
                      <w:rPr>
                        <w:sz w:val="14"/>
                        <w:szCs w:val="14"/>
                      </w:rPr>
                      <w:t xml:space="preserve">Seite </w:t>
                    </w:r>
                    <w:r w:rsidRPr="00AE3E5A">
                      <w:rPr>
                        <w:sz w:val="14"/>
                        <w:szCs w:val="14"/>
                      </w:rPr>
                      <w:fldChar w:fldCharType="begin"/>
                    </w:r>
                    <w:r w:rsidRPr="00AE3E5A">
                      <w:rPr>
                        <w:sz w:val="14"/>
                        <w:szCs w:val="14"/>
                      </w:rPr>
                      <w:instrText>PAGE   \* MERGEFORMAT</w:instrText>
                    </w:r>
                    <w:r w:rsidRPr="00AE3E5A">
                      <w:rPr>
                        <w:sz w:val="14"/>
                        <w:szCs w:val="14"/>
                      </w:rPr>
                      <w:fldChar w:fldCharType="separate"/>
                    </w:r>
                    <w:r w:rsidR="00150675">
                      <w:rPr>
                        <w:noProof/>
                        <w:sz w:val="14"/>
                        <w:szCs w:val="14"/>
                      </w:rPr>
                      <w:t>1</w:t>
                    </w:r>
                    <w:r w:rsidRPr="00AE3E5A">
                      <w:rPr>
                        <w:sz w:val="14"/>
                        <w:szCs w:val="14"/>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EDEBB" w14:textId="30DECD0E" w:rsidR="00EF046F" w:rsidRDefault="002052DA">
    <w:pPr>
      <w:pStyle w:val="Fuzeile"/>
    </w:pPr>
    <w:r>
      <w:rPr>
        <w:noProof/>
      </w:rPr>
      <mc:AlternateContent>
        <mc:Choice Requires="wps">
          <w:drawing>
            <wp:anchor distT="0" distB="0" distL="114300" distR="114300" simplePos="0" relativeHeight="251656704" behindDoc="0" locked="0" layoutInCell="1" allowOverlap="1" wp14:anchorId="4436E688" wp14:editId="4CF01191">
              <wp:simplePos x="0" y="0"/>
              <wp:positionH relativeFrom="column">
                <wp:posOffset>0</wp:posOffset>
              </wp:positionH>
              <wp:positionV relativeFrom="paragraph">
                <wp:posOffset>-265430</wp:posOffset>
              </wp:positionV>
              <wp:extent cx="5727700" cy="45720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A4C52" w14:textId="77777777" w:rsidR="00EF046F" w:rsidRDefault="00EF046F" w:rsidP="00EF046F">
                          <w:pPr>
                            <w:pStyle w:val="Fuzeile"/>
                            <w:jc w:val="center"/>
                            <w:rPr>
                              <w:sz w:val="14"/>
                              <w:szCs w:val="14"/>
                            </w:rPr>
                          </w:pPr>
                        </w:p>
                        <w:p w14:paraId="189EA974" w14:textId="77777777" w:rsidR="00EF046F" w:rsidRDefault="000C3F47" w:rsidP="00EF046F">
                          <w:pPr>
                            <w:pStyle w:val="Fuzeile"/>
                            <w:jc w:val="center"/>
                            <w:rPr>
                              <w:sz w:val="14"/>
                              <w:szCs w:val="14"/>
                            </w:rPr>
                          </w:pPr>
                          <w:r>
                            <w:rPr>
                              <w:sz w:val="14"/>
                              <w:szCs w:val="14"/>
                            </w:rPr>
                            <w:t>EDG Kiel e.G., Kto.-Nr. 146 706, BLZ 210 602 37 (IBAN DE2621060237146706, BIC GENODEF1EDG)</w:t>
                          </w:r>
                        </w:p>
                        <w:p w14:paraId="19D77B71" w14:textId="77777777" w:rsidR="00EF046F" w:rsidRDefault="000C3F47" w:rsidP="00EF046F">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6E688" id="_x0000_t202" coordsize="21600,21600" o:spt="202" path="m,l,21600r21600,l21600,xe">
              <v:stroke joinstyle="miter"/>
              <v:path gradientshapeok="t" o:connecttype="rect"/>
            </v:shapetype>
            <v:shape id="Text Box 15" o:spid="_x0000_s1029" type="#_x0000_t202" style="position:absolute;left:0;text-align:left;margin-left:0;margin-top:-20.9pt;width:451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" filled="f" stroked="f">
              <v:textbox inset="0,0,0,0">
                <w:txbxContent>
                  <w:p w14:paraId="148A4C52" w14:textId="77777777" w:rsidR="00EF046F" w:rsidRDefault="00EF046F" w:rsidP="00EF046F">
                    <w:pPr>
                      <w:pStyle w:val="Fuzeile"/>
                      <w:jc w:val="center"/>
                      <w:rPr>
                        <w:sz w:val="14"/>
                        <w:szCs w:val="14"/>
                      </w:rPr>
                    </w:pPr>
                  </w:p>
                  <w:p w14:paraId="189EA974" w14:textId="77777777" w:rsidR="00EF046F" w:rsidRDefault="000C3F47" w:rsidP="00EF046F">
                    <w:pPr>
                      <w:pStyle w:val="Fuzeile"/>
                      <w:jc w:val="center"/>
                      <w:rPr>
                        <w:sz w:val="14"/>
                        <w:szCs w:val="14"/>
                      </w:rPr>
                    </w:pPr>
                    <w:r>
                      <w:rPr>
                        <w:sz w:val="14"/>
                        <w:szCs w:val="14"/>
                      </w:rPr>
                      <w:t>EDG Kiel e.G., Kto.-Nr. 146 706, BLZ 210 602 37 (IBAN DE2621060237146706, BIC GENODEF1EDG)</w:t>
                    </w:r>
                  </w:p>
                  <w:p w14:paraId="19D77B71" w14:textId="77777777" w:rsidR="00EF046F" w:rsidRDefault="000C3F47" w:rsidP="00EF046F">
                    <w:pPr>
                      <w:pStyle w:val="Fuzeile"/>
                      <w:jc w:val="center"/>
                      <w:rPr>
                        <w:sz w:val="14"/>
                        <w:szCs w:val="14"/>
                      </w:rPr>
                    </w:pPr>
                    <w:r>
                      <w:rPr>
                        <w:rFonts w:cs="Arial"/>
                        <w:sz w:val="14"/>
                        <w:szCs w:val="14"/>
                      </w:rPr>
                      <w:t>KD-Bank e.G., Duisburg</w:t>
                    </w:r>
                    <w:r>
                      <w:rPr>
                        <w:sz w:val="14"/>
                        <w:szCs w:val="14"/>
                      </w:rPr>
                      <w:t>, Kto.-Nr.155 160 80 14, BLZ 350 601 90 (IBAN DE87350601901551608014, BIC GENODED1DKD)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6D84" w14:textId="77777777" w:rsidR="00E0732F" w:rsidRDefault="00E0732F">
      <w:pPr>
        <w:spacing w:after="0" w:line="240" w:lineRule="auto"/>
      </w:pPr>
      <w:r>
        <w:separator/>
      </w:r>
    </w:p>
  </w:footnote>
  <w:footnote w:type="continuationSeparator" w:id="0">
    <w:p w14:paraId="5CE18766" w14:textId="77777777" w:rsidR="00E0732F" w:rsidRDefault="00E07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1756" w14:textId="77777777" w:rsidR="00150675" w:rsidRDefault="001506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62D1" w14:textId="6714786A" w:rsidR="00EF046F" w:rsidRDefault="002052DA">
    <w:pPr>
      <w:pStyle w:val="Kopfzeile"/>
    </w:pPr>
    <w:r>
      <w:rPr>
        <w:noProof/>
      </w:rPr>
      <mc:AlternateContent>
        <mc:Choice Requires="wps">
          <w:drawing>
            <wp:anchor distT="0" distB="0" distL="114300" distR="114300" simplePos="0" relativeHeight="251659776" behindDoc="0" locked="0" layoutInCell="1" allowOverlap="0" wp14:anchorId="7D6B0484" wp14:editId="29B02F54">
              <wp:simplePos x="0" y="0"/>
              <wp:positionH relativeFrom="page">
                <wp:posOffset>5384165</wp:posOffset>
              </wp:positionH>
              <wp:positionV relativeFrom="page">
                <wp:posOffset>441960</wp:posOffset>
              </wp:positionV>
              <wp:extent cx="1744345" cy="800100"/>
              <wp:effectExtent l="0" t="0" r="0" b="0"/>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6CC52" w14:textId="77777777" w:rsidR="00EF046F" w:rsidRPr="00AE3E5A" w:rsidRDefault="00AE3E5A" w:rsidP="00EF046F">
                          <w:pPr>
                            <w:pStyle w:val="Absenderfeld"/>
                            <w:rPr>
                              <w:b/>
                              <w:sz w:val="18"/>
                            </w:rPr>
                          </w:pPr>
                          <w:r w:rsidRPr="00AE3E5A">
                            <w:rPr>
                              <w:b/>
                              <w:sz w:val="18"/>
                            </w:rPr>
                            <w:t xml:space="preserve">Anlage </w:t>
                          </w:r>
                          <w:r w:rsidR="00150675">
                            <w:rPr>
                              <w:b/>
                              <w:sz w:val="18"/>
                            </w:rPr>
                            <w:t>9</w:t>
                          </w:r>
                          <w:r w:rsidRPr="00AE3E5A">
                            <w:rPr>
                              <w:b/>
                              <w:sz w:val="18"/>
                            </w:rPr>
                            <w:t xml:space="preserve"> </w:t>
                          </w:r>
                        </w:p>
                        <w:p w14:paraId="16492242" w14:textId="77777777" w:rsidR="00EF046F" w:rsidRPr="00926DF9" w:rsidRDefault="00150675" w:rsidP="00EF046F">
                          <w:r>
                            <w:t>Beschlussvorschlag Jahresabschluss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B0484" id="_x0000_t202" coordsize="21600,21600" o:spt="202" path="m,l,21600r21600,l21600,xe">
              <v:stroke joinstyle="miter"/>
              <v:path gradientshapeok="t" o:connecttype="rect"/>
            </v:shapetype>
            <v:shape id="Text Box 22" o:spid="_x0000_s1026" type="#_x0000_t202" style="position:absolute;left:0;text-align:left;margin-left:423.95pt;margin-top:34.8pt;width:137.35pt;height:63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" o:allowoverlap="f" filled="f" stroked="f">
              <v:textbox inset="0,0,0,0">
                <w:txbxContent>
                  <w:p w14:paraId="0936CC52" w14:textId="77777777" w:rsidR="00EF046F" w:rsidRPr="00AE3E5A" w:rsidRDefault="00AE3E5A" w:rsidP="00EF046F">
                    <w:pPr>
                      <w:pStyle w:val="Absenderfeld"/>
                      <w:rPr>
                        <w:b/>
                        <w:sz w:val="18"/>
                      </w:rPr>
                    </w:pPr>
                    <w:r w:rsidRPr="00AE3E5A">
                      <w:rPr>
                        <w:b/>
                        <w:sz w:val="18"/>
                      </w:rPr>
                      <w:t xml:space="preserve">Anlage </w:t>
                    </w:r>
                    <w:r w:rsidR="00150675">
                      <w:rPr>
                        <w:b/>
                        <w:sz w:val="18"/>
                      </w:rPr>
                      <w:t>9</w:t>
                    </w:r>
                    <w:r w:rsidRPr="00AE3E5A">
                      <w:rPr>
                        <w:b/>
                        <w:sz w:val="18"/>
                      </w:rPr>
                      <w:t xml:space="preserve"> </w:t>
                    </w:r>
                  </w:p>
                  <w:p w14:paraId="16492242" w14:textId="77777777" w:rsidR="00EF046F" w:rsidRPr="00926DF9" w:rsidRDefault="00150675" w:rsidP="00EF046F">
                    <w:r>
                      <w:t>Beschlussvorschlag Jahresabschluss</w:t>
                    </w:r>
                  </w:p>
                </w:txbxContent>
              </v:textbox>
              <w10:wrap anchorx="page" anchory="page"/>
            </v:shape>
          </w:pict>
        </mc:Fallback>
      </mc:AlternateContent>
    </w:r>
    <w:r>
      <w:rPr>
        <w:noProof/>
      </w:rPr>
      <mc:AlternateContent>
        <mc:Choice Requires="wps">
          <w:drawing>
            <wp:anchor distT="4294967295" distB="4294967295" distL="114300" distR="114300" simplePos="0" relativeHeight="251661824" behindDoc="0" locked="0" layoutInCell="1" allowOverlap="1" wp14:anchorId="0D993770" wp14:editId="1F5F53D4">
              <wp:simplePos x="0" y="0"/>
              <wp:positionH relativeFrom="column">
                <wp:posOffset>-628650</wp:posOffset>
              </wp:positionH>
              <wp:positionV relativeFrom="paragraph">
                <wp:posOffset>907414</wp:posOffset>
              </wp:positionV>
              <wp:extent cx="7054850" cy="0"/>
              <wp:effectExtent l="0" t="0" r="0" b="0"/>
              <wp:wrapNone/>
              <wp:docPr id="110547788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FE779" id="Line 2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71.45pt" to="506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K/sAEAAEg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"/>
          </w:pict>
        </mc:Fallback>
      </mc:AlternateContent>
    </w:r>
    <w:r>
      <w:rPr>
        <w:noProof/>
      </w:rPr>
      <w:drawing>
        <wp:anchor distT="0" distB="0" distL="114300" distR="114300" simplePos="0" relativeHeight="251658752" behindDoc="0" locked="0" layoutInCell="1" allowOverlap="1" wp14:anchorId="49F0845A" wp14:editId="3085E696">
          <wp:simplePos x="0" y="0"/>
          <wp:positionH relativeFrom="column">
            <wp:posOffset>-279400</wp:posOffset>
          </wp:positionH>
          <wp:positionV relativeFrom="paragraph">
            <wp:posOffset>62865</wp:posOffset>
          </wp:positionV>
          <wp:extent cx="2901950" cy="615950"/>
          <wp:effectExtent l="0" t="0" r="0" b="0"/>
          <wp:wrapNone/>
          <wp:docPr id="9" name="Bild 21"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opFromText="2722" w:bottomFromText="40" w:vertAnchor="page" w:horzAnchor="page" w:tblpX="1419" w:tblpY="27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20"/>
    </w:tblGrid>
    <w:tr w:rsidR="00EF046F" w:rsidRPr="00395587" w14:paraId="44234166" w14:textId="77777777" w:rsidTr="00EF046F">
      <w:trPr>
        <w:trHeight w:hRule="exact" w:val="170"/>
      </w:trPr>
      <w:tc>
        <w:tcPr>
          <w:tcW w:w="4820" w:type="dxa"/>
          <w:tcBorders>
            <w:top w:val="nil"/>
            <w:left w:val="nil"/>
            <w:bottom w:val="nil"/>
            <w:right w:val="nil"/>
          </w:tcBorders>
          <w:noWrap/>
          <w:tcMar>
            <w:left w:w="0" w:type="dxa"/>
            <w:right w:w="0" w:type="dxa"/>
          </w:tcMar>
        </w:tcPr>
        <w:p w14:paraId="1943410D" w14:textId="77777777" w:rsidR="00EF046F" w:rsidRPr="00395587" w:rsidRDefault="000C3F47" w:rsidP="00EF046F">
          <w:pPr>
            <w:spacing w:line="240" w:lineRule="auto"/>
            <w:rPr>
              <w:sz w:val="12"/>
              <w:szCs w:val="12"/>
            </w:rPr>
          </w:pPr>
          <w:r w:rsidRPr="00395587">
            <w:rPr>
              <w:sz w:val="12"/>
              <w:szCs w:val="12"/>
            </w:rPr>
            <w:t>PEK, Bahnhofstraße 35/36, 17489 Greifswald</w:t>
          </w:r>
        </w:p>
      </w:tc>
    </w:tr>
  </w:tbl>
  <w:p w14:paraId="1790D04E" w14:textId="1CF892E1" w:rsidR="00EF046F" w:rsidRPr="001C0C2D" w:rsidRDefault="002052DA" w:rsidP="00EF046F">
    <w:pPr>
      <w:pStyle w:val="Kopfzeile"/>
    </w:pPr>
    <w:r>
      <w:rPr>
        <w:noProof/>
      </w:rPr>
      <w:drawing>
        <wp:anchor distT="0" distB="0" distL="114300" distR="114300" simplePos="0" relativeHeight="251657728" behindDoc="0" locked="0" layoutInCell="1" allowOverlap="1" wp14:anchorId="765AEB9B" wp14:editId="75D8E5E6">
          <wp:simplePos x="0" y="0"/>
          <wp:positionH relativeFrom="column">
            <wp:posOffset>-259080</wp:posOffset>
          </wp:positionH>
          <wp:positionV relativeFrom="paragraph">
            <wp:posOffset>52070</wp:posOffset>
          </wp:positionV>
          <wp:extent cx="2901950" cy="615950"/>
          <wp:effectExtent l="0" t="0" r="0" b="0"/>
          <wp:wrapNone/>
          <wp:docPr id="7" name="Bild 20" descr="pommerscher_kirchenkre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pommerscher_kirchenkre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9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0" allowOverlap="0" wp14:anchorId="190D831C" wp14:editId="2AB91311">
              <wp:simplePos x="0" y="0"/>
              <wp:positionH relativeFrom="page">
                <wp:posOffset>5486400</wp:posOffset>
              </wp:positionH>
              <wp:positionV relativeFrom="page">
                <wp:posOffset>480695</wp:posOffset>
              </wp:positionV>
              <wp:extent cx="1607185" cy="8001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13F7F" w14:textId="77777777" w:rsidR="00EF046F" w:rsidRDefault="000C3F47" w:rsidP="00EF046F">
                          <w:pPr>
                            <w:pStyle w:val="Absenderfeld"/>
                          </w:pPr>
                          <w:r>
                            <w:t>Bahnhofstraße 35/36</w:t>
                          </w:r>
                        </w:p>
                        <w:p w14:paraId="0DBDA5CF" w14:textId="77777777" w:rsidR="00EF046F" w:rsidRPr="00DB0156" w:rsidRDefault="000C3F47" w:rsidP="00EF046F">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3F8EB24B" w14:textId="77777777" w:rsidR="00EF046F" w:rsidRPr="00926DF9" w:rsidRDefault="00EF046F" w:rsidP="00EF04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0D831C" id="_x0000_t202" coordsize="21600,21600" o:spt="202" path="m,l,21600r21600,l21600,xe">
              <v:stroke joinstyle="miter"/>
              <v:path gradientshapeok="t" o:connecttype="rect"/>
            </v:shapetype>
            <v:shape id="Text Box 9" o:spid="_x0000_s1028" type="#_x0000_t202" style="position:absolute;left:0;text-align:left;margin-left:6in;margin-top:37.85pt;width:126.55pt;height:6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" o:allowincell="f" o:allowoverlap="f" filled="f" stroked="f">
              <v:textbox inset="0,0,0,0">
                <w:txbxContent>
                  <w:p w14:paraId="01113F7F" w14:textId="77777777" w:rsidR="00EF046F" w:rsidRDefault="000C3F47" w:rsidP="00EF046F">
                    <w:pPr>
                      <w:pStyle w:val="Absenderfeld"/>
                    </w:pPr>
                    <w:r>
                      <w:t>Bahnhofstraße 35/36</w:t>
                    </w:r>
                  </w:p>
                  <w:p w14:paraId="0DBDA5CF" w14:textId="77777777" w:rsidR="00EF046F" w:rsidRPr="00DB0156" w:rsidRDefault="000C3F47" w:rsidP="00EF046F">
                    <w:pPr>
                      <w:pStyle w:val="Absenderfeld"/>
                    </w:pPr>
                    <w:r>
                      <w:t>17489 Greifswald</w:t>
                    </w:r>
                    <w:r w:rsidRPr="00DB0156">
                      <w:br/>
                      <w:t>Tel</w:t>
                    </w:r>
                    <w:r w:rsidRPr="00DB0156">
                      <w:tab/>
                      <w:t xml:space="preserve">+49 </w:t>
                    </w:r>
                    <w:r>
                      <w:t>3834 554-6</w:t>
                    </w:r>
                    <w:r w:rsidRPr="00DB0156">
                      <w:br/>
                      <w:t>Fax</w:t>
                    </w:r>
                    <w:r w:rsidRPr="00DB0156">
                      <w:tab/>
                      <w:t xml:space="preserve">+49 </w:t>
                    </w:r>
                    <w:r>
                      <w:t>3834 554-799</w:t>
                    </w:r>
                    <w:r>
                      <w:br/>
                      <w:t>kirchenkreis</w:t>
                    </w:r>
                    <w:r w:rsidRPr="00DB0156">
                      <w:t>@</w:t>
                    </w:r>
                    <w:r>
                      <w:t>pek</w:t>
                    </w:r>
                    <w:r w:rsidRPr="00DB0156">
                      <w:t>.de</w:t>
                    </w:r>
                    <w:r w:rsidRPr="00DB0156">
                      <w:br/>
                      <w:t>www.</w:t>
                    </w:r>
                    <w:r>
                      <w:t>kirche-mv.de</w:t>
                    </w:r>
                  </w:p>
                  <w:p w14:paraId="3F8EB24B" w14:textId="77777777" w:rsidR="00EF046F" w:rsidRPr="00926DF9" w:rsidRDefault="00EF046F" w:rsidP="00EF046F"/>
                </w:txbxContent>
              </v:textbox>
              <w10:wrap anchorx="page" anchory="page"/>
            </v:shape>
          </w:pict>
        </mc:Fallback>
      </mc:AlternateContent>
    </w:r>
    <w:r>
      <w:rPr>
        <w:noProof/>
      </w:rPr>
      <mc:AlternateContent>
        <mc:Choice Requires="wpg">
          <w:drawing>
            <wp:anchor distT="0" distB="0" distL="114300" distR="114300" simplePos="0" relativeHeight="251654656" behindDoc="0" locked="0" layoutInCell="1" allowOverlap="1" wp14:anchorId="366B8EEE" wp14:editId="05165DFB">
              <wp:simplePos x="0" y="0"/>
              <wp:positionH relativeFrom="column">
                <wp:posOffset>-720090</wp:posOffset>
              </wp:positionH>
              <wp:positionV relativeFrom="paragraph">
                <wp:posOffset>3330575</wp:posOffset>
              </wp:positionV>
              <wp:extent cx="215900" cy="1565910"/>
              <wp:effectExtent l="0" t="0" r="1270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900" cy="1565910"/>
                        <a:chOff x="284" y="5954"/>
                        <a:chExt cx="340" cy="2466"/>
                      </a:xfrm>
                    </wpg:grpSpPr>
                    <wps:wsp>
                      <wps:cNvPr id="4" name="AutoShape 5"/>
                      <wps:cNvCnPr>
                        <a:cxnSpLocks noChangeShapeType="1"/>
                      </wps:cNvCnPr>
                      <wps:spPr bwMode="auto">
                        <a:xfrm>
                          <a:off x="284" y="8420"/>
                          <a:ext cx="3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284" y="5954"/>
                          <a:ext cx="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BA6531" id="Group 4" o:spid="_x0000_s1026" style="position:absolute;margin-left:-56.7pt;margin-top:262.25pt;width:17pt;height:123.3pt;z-index:251654656" coordorigin="284,5954" coordsize="340,2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">
              <v:shapetype id="_x0000_t32" coordsize="21600,21600" o:spt="32" o:oned="t" path="m,l21600,21600e" filled="f">
                <v:path arrowok="t" fillok="f" o:connecttype="none"/>
                <o:lock v:ext="edit" shapetype="t"/>
              </v:shapetype>
              <v:shape id="AutoShape 5" o:spid="_x0000_s1027" type="#_x0000_t32" style="position:absolute;left:284;top:8420;width:3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PDxAAAANoAAAAPAAAAZHJzL2Rvd25yZXYueG1sRI9Pa8JA&#10;FMTvQr/D8gq96UYR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MOKI8PEAAAA2gAAAA8A&#10;AAAAAAAAAAAAAAAABwIAAGRycy9kb3ducmV2LnhtbFBLBQYAAAAAAwADALcAAAD4AgAAAAA=&#10;" strokeweight=".25pt"/>
              <v:shape id="AutoShape 6" o:spid="_x0000_s1028" type="#_x0000_t32" style="position:absolute;left:284;top:5954;width:1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group>
          </w:pict>
        </mc:Fallback>
      </mc:AlternateContent>
    </w:r>
    <w:r>
      <w:rPr>
        <w:noProof/>
      </w:rPr>
      <mc:AlternateContent>
        <mc:Choice Requires="wps">
          <w:drawing>
            <wp:anchor distT="1511935" distB="180340" distL="180340" distR="180340" simplePos="0" relativeHeight="251653632" behindDoc="0" locked="1" layoutInCell="1" allowOverlap="1" wp14:anchorId="57571E6B" wp14:editId="7550D63B">
              <wp:simplePos x="0" y="0"/>
              <wp:positionH relativeFrom="page">
                <wp:posOffset>288290</wp:posOffset>
              </wp:positionH>
              <wp:positionV relativeFrom="page">
                <wp:posOffset>1511935</wp:posOffset>
              </wp:positionV>
              <wp:extent cx="7019925" cy="635"/>
              <wp:effectExtent l="0" t="0" r="9525" b="18415"/>
              <wp:wrapSquare wrapText="bothSides"/>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8018E9" id="AutoShape 3" o:spid="_x0000_s1026" type="#_x0000_t32" style="position:absolute;margin-left:22.7pt;margin-top:119.05pt;width:552.75pt;height:.05pt;z-index:251653632;visibility:visible;mso-wrap-style:square;mso-width-percent:0;mso-height-percent:0;mso-wrap-distance-left:14.2pt;mso-wrap-distance-top:119.05pt;mso-wrap-distance-right:14.2pt;mso-wrap-distance-bottom:14.2pt;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" strokeweight=".25pt">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900FA"/>
    <w:multiLevelType w:val="hybridMultilevel"/>
    <w:tmpl w:val="C34CF56E"/>
    <w:lvl w:ilvl="0" w:tplc="0DC24D76">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CD0B24"/>
    <w:multiLevelType w:val="hybridMultilevel"/>
    <w:tmpl w:val="C04A7C0C"/>
    <w:lvl w:ilvl="0" w:tplc="811C9D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9473D"/>
    <w:multiLevelType w:val="multilevel"/>
    <w:tmpl w:val="04F6D42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7D1C9D"/>
    <w:multiLevelType w:val="hybridMultilevel"/>
    <w:tmpl w:val="A5100326"/>
    <w:lvl w:ilvl="0" w:tplc="2548B2F2">
      <w:start w:val="1"/>
      <w:numFmt w:val="decimal"/>
      <w:lvlText w:val="%1."/>
      <w:lvlJc w:val="left"/>
      <w:pPr>
        <w:ind w:left="775" w:hanging="360"/>
      </w:pPr>
      <w:rPr>
        <w:rFonts w:hint="default"/>
        <w:color w:val="auto"/>
      </w:rPr>
    </w:lvl>
    <w:lvl w:ilvl="1" w:tplc="04070019" w:tentative="1">
      <w:start w:val="1"/>
      <w:numFmt w:val="lowerLetter"/>
      <w:lvlText w:val="%2."/>
      <w:lvlJc w:val="left"/>
      <w:pPr>
        <w:ind w:left="1495" w:hanging="360"/>
      </w:pPr>
    </w:lvl>
    <w:lvl w:ilvl="2" w:tplc="0407001B" w:tentative="1">
      <w:start w:val="1"/>
      <w:numFmt w:val="lowerRoman"/>
      <w:lvlText w:val="%3."/>
      <w:lvlJc w:val="right"/>
      <w:pPr>
        <w:ind w:left="2215" w:hanging="180"/>
      </w:pPr>
    </w:lvl>
    <w:lvl w:ilvl="3" w:tplc="0407000F" w:tentative="1">
      <w:start w:val="1"/>
      <w:numFmt w:val="decimal"/>
      <w:lvlText w:val="%4."/>
      <w:lvlJc w:val="left"/>
      <w:pPr>
        <w:ind w:left="2935" w:hanging="360"/>
      </w:pPr>
    </w:lvl>
    <w:lvl w:ilvl="4" w:tplc="04070019" w:tentative="1">
      <w:start w:val="1"/>
      <w:numFmt w:val="lowerLetter"/>
      <w:lvlText w:val="%5."/>
      <w:lvlJc w:val="left"/>
      <w:pPr>
        <w:ind w:left="3655" w:hanging="360"/>
      </w:pPr>
    </w:lvl>
    <w:lvl w:ilvl="5" w:tplc="0407001B" w:tentative="1">
      <w:start w:val="1"/>
      <w:numFmt w:val="lowerRoman"/>
      <w:lvlText w:val="%6."/>
      <w:lvlJc w:val="right"/>
      <w:pPr>
        <w:ind w:left="4375" w:hanging="180"/>
      </w:pPr>
    </w:lvl>
    <w:lvl w:ilvl="6" w:tplc="0407000F" w:tentative="1">
      <w:start w:val="1"/>
      <w:numFmt w:val="decimal"/>
      <w:lvlText w:val="%7."/>
      <w:lvlJc w:val="left"/>
      <w:pPr>
        <w:ind w:left="5095" w:hanging="360"/>
      </w:pPr>
    </w:lvl>
    <w:lvl w:ilvl="7" w:tplc="04070019" w:tentative="1">
      <w:start w:val="1"/>
      <w:numFmt w:val="lowerLetter"/>
      <w:lvlText w:val="%8."/>
      <w:lvlJc w:val="left"/>
      <w:pPr>
        <w:ind w:left="5815" w:hanging="360"/>
      </w:pPr>
    </w:lvl>
    <w:lvl w:ilvl="8" w:tplc="0407001B" w:tentative="1">
      <w:start w:val="1"/>
      <w:numFmt w:val="lowerRoman"/>
      <w:lvlText w:val="%9."/>
      <w:lvlJc w:val="right"/>
      <w:pPr>
        <w:ind w:left="6535" w:hanging="180"/>
      </w:pPr>
    </w:lvl>
  </w:abstractNum>
  <w:abstractNum w:abstractNumId="4" w15:restartNumberingAfterBreak="0">
    <w:nsid w:val="2C3478C3"/>
    <w:multiLevelType w:val="hybridMultilevel"/>
    <w:tmpl w:val="3564BDFA"/>
    <w:lvl w:ilvl="0" w:tplc="35DA5736">
      <w:start w:val="1"/>
      <w:numFmt w:val="lowerLetter"/>
      <w:lvlText w:val="%1)"/>
      <w:lvlJc w:val="left"/>
      <w:pPr>
        <w:ind w:left="415" w:hanging="360"/>
      </w:pPr>
      <w:rPr>
        <w:rFonts w:hint="default"/>
      </w:rPr>
    </w:lvl>
    <w:lvl w:ilvl="1" w:tplc="04070019" w:tentative="1">
      <w:start w:val="1"/>
      <w:numFmt w:val="lowerLetter"/>
      <w:lvlText w:val="%2."/>
      <w:lvlJc w:val="left"/>
      <w:pPr>
        <w:ind w:left="1135" w:hanging="360"/>
      </w:pPr>
    </w:lvl>
    <w:lvl w:ilvl="2" w:tplc="0407001B" w:tentative="1">
      <w:start w:val="1"/>
      <w:numFmt w:val="lowerRoman"/>
      <w:lvlText w:val="%3."/>
      <w:lvlJc w:val="right"/>
      <w:pPr>
        <w:ind w:left="1855" w:hanging="180"/>
      </w:pPr>
    </w:lvl>
    <w:lvl w:ilvl="3" w:tplc="0407000F" w:tentative="1">
      <w:start w:val="1"/>
      <w:numFmt w:val="decimal"/>
      <w:lvlText w:val="%4."/>
      <w:lvlJc w:val="left"/>
      <w:pPr>
        <w:ind w:left="2575" w:hanging="360"/>
      </w:pPr>
    </w:lvl>
    <w:lvl w:ilvl="4" w:tplc="04070019" w:tentative="1">
      <w:start w:val="1"/>
      <w:numFmt w:val="lowerLetter"/>
      <w:lvlText w:val="%5."/>
      <w:lvlJc w:val="left"/>
      <w:pPr>
        <w:ind w:left="3295" w:hanging="360"/>
      </w:pPr>
    </w:lvl>
    <w:lvl w:ilvl="5" w:tplc="0407001B" w:tentative="1">
      <w:start w:val="1"/>
      <w:numFmt w:val="lowerRoman"/>
      <w:lvlText w:val="%6."/>
      <w:lvlJc w:val="right"/>
      <w:pPr>
        <w:ind w:left="4015" w:hanging="180"/>
      </w:pPr>
    </w:lvl>
    <w:lvl w:ilvl="6" w:tplc="0407000F" w:tentative="1">
      <w:start w:val="1"/>
      <w:numFmt w:val="decimal"/>
      <w:lvlText w:val="%7."/>
      <w:lvlJc w:val="left"/>
      <w:pPr>
        <w:ind w:left="4735" w:hanging="360"/>
      </w:pPr>
    </w:lvl>
    <w:lvl w:ilvl="7" w:tplc="04070019" w:tentative="1">
      <w:start w:val="1"/>
      <w:numFmt w:val="lowerLetter"/>
      <w:lvlText w:val="%8."/>
      <w:lvlJc w:val="left"/>
      <w:pPr>
        <w:ind w:left="5455" w:hanging="360"/>
      </w:pPr>
    </w:lvl>
    <w:lvl w:ilvl="8" w:tplc="0407001B" w:tentative="1">
      <w:start w:val="1"/>
      <w:numFmt w:val="lowerRoman"/>
      <w:lvlText w:val="%9."/>
      <w:lvlJc w:val="right"/>
      <w:pPr>
        <w:ind w:left="6175" w:hanging="180"/>
      </w:pPr>
    </w:lvl>
  </w:abstractNum>
  <w:abstractNum w:abstractNumId="5" w15:restartNumberingAfterBreak="0">
    <w:nsid w:val="3BCA7B7A"/>
    <w:multiLevelType w:val="hybridMultilevel"/>
    <w:tmpl w:val="31F025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0236E2"/>
    <w:multiLevelType w:val="hybridMultilevel"/>
    <w:tmpl w:val="CD2ED266"/>
    <w:lvl w:ilvl="0" w:tplc="F704EB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F7179C"/>
    <w:multiLevelType w:val="multilevel"/>
    <w:tmpl w:val="DD8C042A"/>
    <w:lvl w:ilvl="0">
      <w:start w:val="1"/>
      <w:numFmt w:val="decimal"/>
      <w:lvlText w:val="%1."/>
      <w:lvlJc w:val="left"/>
      <w:pPr>
        <w:ind w:left="928"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3A335A6"/>
    <w:multiLevelType w:val="hybridMultilevel"/>
    <w:tmpl w:val="D49C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10978"/>
    <w:multiLevelType w:val="hybridMultilevel"/>
    <w:tmpl w:val="70C83636"/>
    <w:lvl w:ilvl="0" w:tplc="B50ADF9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25230765">
    <w:abstractNumId w:val="9"/>
  </w:num>
  <w:num w:numId="2" w16cid:durableId="1264804541">
    <w:abstractNumId w:val="3"/>
  </w:num>
  <w:num w:numId="3" w16cid:durableId="874775393">
    <w:abstractNumId w:val="4"/>
  </w:num>
  <w:num w:numId="4" w16cid:durableId="1387921877">
    <w:abstractNumId w:val="5"/>
  </w:num>
  <w:num w:numId="5" w16cid:durableId="1997606317">
    <w:abstractNumId w:val="0"/>
  </w:num>
  <w:num w:numId="6" w16cid:durableId="1381322470">
    <w:abstractNumId w:val="2"/>
  </w:num>
  <w:num w:numId="7" w16cid:durableId="394276092">
    <w:abstractNumId w:val="8"/>
  </w:num>
  <w:num w:numId="8" w16cid:durableId="118763856">
    <w:abstractNumId w:val="7"/>
  </w:num>
  <w:num w:numId="9" w16cid:durableId="1963071586">
    <w:abstractNumId w:val="1"/>
  </w:num>
  <w:num w:numId="10" w16cid:durableId="2993866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8C9"/>
    <w:rsid w:val="00036040"/>
    <w:rsid w:val="000525AA"/>
    <w:rsid w:val="0005406A"/>
    <w:rsid w:val="000C3F47"/>
    <w:rsid w:val="000C6B60"/>
    <w:rsid w:val="000D4AAF"/>
    <w:rsid w:val="00101F8B"/>
    <w:rsid w:val="00150675"/>
    <w:rsid w:val="001663C6"/>
    <w:rsid w:val="00173A30"/>
    <w:rsid w:val="00185C83"/>
    <w:rsid w:val="001A56FB"/>
    <w:rsid w:val="002052DA"/>
    <w:rsid w:val="0021116E"/>
    <w:rsid w:val="00225CBD"/>
    <w:rsid w:val="002D30B1"/>
    <w:rsid w:val="002F50C9"/>
    <w:rsid w:val="00316A17"/>
    <w:rsid w:val="00317A45"/>
    <w:rsid w:val="003949B4"/>
    <w:rsid w:val="00395587"/>
    <w:rsid w:val="003A1FAB"/>
    <w:rsid w:val="003E2D7C"/>
    <w:rsid w:val="00411B9C"/>
    <w:rsid w:val="0041471B"/>
    <w:rsid w:val="004446F7"/>
    <w:rsid w:val="004521F0"/>
    <w:rsid w:val="0045604F"/>
    <w:rsid w:val="00497E8F"/>
    <w:rsid w:val="004A18C9"/>
    <w:rsid w:val="004B52E7"/>
    <w:rsid w:val="004F0925"/>
    <w:rsid w:val="005568C8"/>
    <w:rsid w:val="00567835"/>
    <w:rsid w:val="005C153B"/>
    <w:rsid w:val="005F2D5C"/>
    <w:rsid w:val="005F3907"/>
    <w:rsid w:val="00610A0C"/>
    <w:rsid w:val="00747FA3"/>
    <w:rsid w:val="00835CA5"/>
    <w:rsid w:val="00961CE5"/>
    <w:rsid w:val="009749F0"/>
    <w:rsid w:val="00997C38"/>
    <w:rsid w:val="009B4210"/>
    <w:rsid w:val="009D082F"/>
    <w:rsid w:val="00A328FF"/>
    <w:rsid w:val="00A51A36"/>
    <w:rsid w:val="00A87ADF"/>
    <w:rsid w:val="00AD7F23"/>
    <w:rsid w:val="00AE3E5A"/>
    <w:rsid w:val="00AF7E68"/>
    <w:rsid w:val="00B31A14"/>
    <w:rsid w:val="00B508DD"/>
    <w:rsid w:val="00B5270F"/>
    <w:rsid w:val="00B763E7"/>
    <w:rsid w:val="00BC572F"/>
    <w:rsid w:val="00BE52D6"/>
    <w:rsid w:val="00C3495A"/>
    <w:rsid w:val="00C60C06"/>
    <w:rsid w:val="00C639A4"/>
    <w:rsid w:val="00C811F0"/>
    <w:rsid w:val="00C83046"/>
    <w:rsid w:val="00C9237F"/>
    <w:rsid w:val="00CC34E1"/>
    <w:rsid w:val="00CD2014"/>
    <w:rsid w:val="00D502BC"/>
    <w:rsid w:val="00D66BB8"/>
    <w:rsid w:val="00D71620"/>
    <w:rsid w:val="00DB1C8B"/>
    <w:rsid w:val="00DB40B4"/>
    <w:rsid w:val="00DF18E9"/>
    <w:rsid w:val="00E05B15"/>
    <w:rsid w:val="00E05C94"/>
    <w:rsid w:val="00E0732F"/>
    <w:rsid w:val="00E62E3C"/>
    <w:rsid w:val="00EA69B6"/>
    <w:rsid w:val="00EA73D4"/>
    <w:rsid w:val="00EF046F"/>
    <w:rsid w:val="00EF126A"/>
    <w:rsid w:val="00F20489"/>
    <w:rsid w:val="00F51596"/>
    <w:rsid w:val="00F8126E"/>
    <w:rsid w:val="00F83B89"/>
    <w:rsid w:val="00FF4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E3CC0"/>
  <w15:chartTrackingRefBased/>
  <w15:docId w15:val="{588FAA7D-35F9-405F-9444-211EBD34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KopfzeileZchn">
    <w:name w:val="Kopfzeile Zchn"/>
    <w:link w:val="Kopfzeile"/>
    <w:uiPriority w:val="99"/>
    <w:rsid w:val="000C3F47"/>
    <w:rPr>
      <w:rFonts w:ascii="Arial" w:eastAsia="Calibri" w:hAnsi="Arial" w:cs="Times New Roman"/>
      <w:lang w:eastAsia="en-US"/>
    </w:rPr>
  </w:style>
  <w:style w:type="paragraph" w:styleId="Fuzeile">
    <w:name w:val="footer"/>
    <w:basedOn w:val="Standard"/>
    <w:link w:val="FuzeileZchn"/>
    <w:uiPriority w:val="99"/>
    <w:unhideWhenUsed/>
    <w:rsid w:val="000C3F47"/>
    <w:pPr>
      <w:tabs>
        <w:tab w:val="center" w:pos="4536"/>
        <w:tab w:val="right" w:pos="9072"/>
      </w:tabs>
      <w:spacing w:beforeAutospacing="1" w:after="0" w:line="240" w:lineRule="auto"/>
      <w:contextualSpacing/>
      <w:jc w:val="both"/>
    </w:pPr>
    <w:rPr>
      <w:rFonts w:ascii="Arial" w:eastAsia="Calibri" w:hAnsi="Arial"/>
      <w:lang w:eastAsia="en-US"/>
    </w:rPr>
  </w:style>
  <w:style w:type="character" w:customStyle="1" w:styleId="FuzeileZchn">
    <w:name w:val="Fußzeile Zchn"/>
    <w:link w:val="Fuzeile"/>
    <w:uiPriority w:val="99"/>
    <w:rsid w:val="000C3F47"/>
    <w:rPr>
      <w:rFonts w:ascii="Arial" w:eastAsia="Calibri" w:hAnsi="Arial" w:cs="Times New Roman"/>
      <w:lang w:eastAsia="en-US"/>
    </w:rPr>
  </w:style>
  <w:style w:type="paragraph" w:customStyle="1" w:styleId="Absenderfeld">
    <w:name w:val="Absenderfeld"/>
    <w:basedOn w:val="Standard"/>
    <w:link w:val="AbsenderfeldZchn"/>
    <w:qFormat/>
    <w:rsid w:val="000C3F47"/>
    <w:pPr>
      <w:tabs>
        <w:tab w:val="left" w:pos="360"/>
      </w:tabs>
      <w:spacing w:after="0" w:line="200" w:lineRule="exact"/>
      <w:contextualSpacing/>
    </w:pPr>
    <w:rPr>
      <w:rFonts w:ascii="Arial" w:eastAsia="Calibri" w:hAnsi="Arial"/>
      <w:sz w:val="14"/>
      <w:szCs w:val="14"/>
      <w:lang w:eastAsia="en-US"/>
    </w:rPr>
  </w:style>
  <w:style w:type="character" w:customStyle="1" w:styleId="AbsenderfeldZchn">
    <w:name w:val="Absenderfeld Zchn"/>
    <w:link w:val="Absenderfeld"/>
    <w:rsid w:val="000C3F47"/>
    <w:rPr>
      <w:rFonts w:ascii="Arial" w:eastAsia="Calibri" w:hAnsi="Arial" w:cs="Times New Roman"/>
      <w:sz w:val="14"/>
      <w:szCs w:val="14"/>
      <w:lang w:eastAsia="en-US"/>
    </w:rPr>
  </w:style>
  <w:style w:type="paragraph" w:customStyle="1" w:styleId="Vorgabetext">
    <w:name w:val="Vorgabetext"/>
    <w:basedOn w:val="Standard"/>
    <w:rsid w:val="004A18C9"/>
    <w:pPr>
      <w:spacing w:after="0" w:line="240" w:lineRule="auto"/>
    </w:pPr>
    <w:rPr>
      <w:rFonts w:ascii="Times New Roman" w:hAnsi="Times New Roman"/>
      <w:sz w:val="24"/>
      <w:szCs w:val="20"/>
      <w:lang w:val="en-US"/>
    </w:rPr>
  </w:style>
  <w:style w:type="paragraph" w:styleId="Listenabsatz">
    <w:name w:val="List Paragraph"/>
    <w:basedOn w:val="Standard"/>
    <w:uiPriority w:val="72"/>
    <w:qFormat/>
    <w:rsid w:val="00835CA5"/>
    <w:pPr>
      <w:ind w:left="720"/>
      <w:contextualSpacing/>
    </w:pPr>
  </w:style>
  <w:style w:type="paragraph" w:styleId="Sprechblasentext">
    <w:name w:val="Balloon Text"/>
    <w:basedOn w:val="Standard"/>
    <w:link w:val="SprechblasentextZchn"/>
    <w:uiPriority w:val="99"/>
    <w:semiHidden/>
    <w:unhideWhenUsed/>
    <w:rsid w:val="00A87AD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A87ADF"/>
    <w:rPr>
      <w:rFonts w:ascii="Tahoma" w:hAnsi="Tahoma" w:cs="Tahoma"/>
      <w:sz w:val="16"/>
      <w:szCs w:val="16"/>
    </w:rPr>
  </w:style>
  <w:style w:type="paragraph" w:styleId="Endnotentext">
    <w:name w:val="endnote text"/>
    <w:basedOn w:val="Standard"/>
    <w:link w:val="EndnotentextZchn"/>
    <w:uiPriority w:val="99"/>
    <w:semiHidden/>
    <w:unhideWhenUsed/>
    <w:rsid w:val="005C153B"/>
    <w:pPr>
      <w:spacing w:after="0" w:line="240" w:lineRule="auto"/>
    </w:pPr>
    <w:rPr>
      <w:sz w:val="20"/>
      <w:szCs w:val="20"/>
    </w:rPr>
  </w:style>
  <w:style w:type="character" w:customStyle="1" w:styleId="EndnotentextZchn">
    <w:name w:val="Endnotentext Zchn"/>
    <w:link w:val="Endnotentext"/>
    <w:uiPriority w:val="99"/>
    <w:semiHidden/>
    <w:rsid w:val="005C153B"/>
    <w:rPr>
      <w:sz w:val="20"/>
      <w:szCs w:val="20"/>
    </w:rPr>
  </w:style>
  <w:style w:type="character" w:styleId="Endnotenzeichen">
    <w:name w:val="endnote reference"/>
    <w:uiPriority w:val="99"/>
    <w:semiHidden/>
    <w:unhideWhenUsed/>
    <w:rsid w:val="005C153B"/>
    <w:rPr>
      <w:vertAlign w:val="superscript"/>
    </w:rPr>
  </w:style>
  <w:style w:type="character" w:styleId="Hyperlink">
    <w:name w:val="Hyperlink"/>
    <w:uiPriority w:val="99"/>
    <w:unhideWhenUsed/>
    <w:rsid w:val="00F51596"/>
    <w:rPr>
      <w:color w:val="0000FF"/>
      <w:u w:val="single"/>
    </w:rPr>
  </w:style>
  <w:style w:type="paragraph" w:customStyle="1" w:styleId="Komfort">
    <w:name w:val="Komfort"/>
    <w:basedOn w:val="NurText"/>
    <w:rsid w:val="00150675"/>
    <w:pPr>
      <w:spacing w:after="0" w:line="240" w:lineRule="auto"/>
    </w:pPr>
    <w:rPr>
      <w:rFonts w:ascii="Courier" w:hAnsi="Courier" w:cs="Times New Roman"/>
      <w:sz w:val="24"/>
    </w:rPr>
  </w:style>
  <w:style w:type="paragraph" w:styleId="NurText">
    <w:name w:val="Plain Text"/>
    <w:basedOn w:val="Standard"/>
    <w:link w:val="NurTextZchn"/>
    <w:uiPriority w:val="99"/>
    <w:semiHidden/>
    <w:unhideWhenUsed/>
    <w:rsid w:val="00150675"/>
    <w:rPr>
      <w:rFonts w:ascii="Courier New" w:hAnsi="Courier New" w:cs="Courier New"/>
      <w:sz w:val="20"/>
      <w:szCs w:val="20"/>
    </w:rPr>
  </w:style>
  <w:style w:type="character" w:customStyle="1" w:styleId="NurTextZchn">
    <w:name w:val="Nur Text Zchn"/>
    <w:link w:val="NurText"/>
    <w:uiPriority w:val="99"/>
    <w:semiHidden/>
    <w:rsid w:val="00150675"/>
    <w:rPr>
      <w:rFonts w:ascii="Courier New" w:hAnsi="Courier New" w:cs="Courier New"/>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ratner\AppData\Roaming\Microsoft\Templates\Finanz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E69C2-F5F5-4FF8-A482-0B1092CE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Finanzen.dotx</Template>
  <TotalTime>0</TotalTime>
  <Pages>2</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PEK</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Bratner, Maren</dc:creator>
  <cp:keywords/>
  <cp:lastModifiedBy>Maier, Sonja</cp:lastModifiedBy>
  <cp:revision>2</cp:revision>
  <cp:lastPrinted>2018-03-22T12:56:00Z</cp:lastPrinted>
  <dcterms:created xsi:type="dcterms:W3CDTF">2026-05-13T13:19:00Z</dcterms:created>
  <dcterms:modified xsi:type="dcterms:W3CDTF">2026-05-13T13:19:00Z</dcterms:modified>
</cp:coreProperties>
</file>